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52A" w:rsidRDefault="00657402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bookmarkStart w:id="0" w:name="_GoBack"/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сн общ тат язык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E352A">
        <w:rPr>
          <w:rFonts w:ascii="Times New Roman" w:hAnsi="Times New Roman"/>
          <w:b/>
          <w:sz w:val="28"/>
          <w:szCs w:val="28"/>
          <w:lang w:eastAsia="ar-SA"/>
        </w:rPr>
        <w:t xml:space="preserve">    </w:t>
      </w:r>
    </w:p>
    <w:p w:rsidR="00AE352A" w:rsidRDefault="00AE352A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E352A" w:rsidRDefault="00AE352A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E352A" w:rsidRDefault="00AE352A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E352A" w:rsidRPr="00280141" w:rsidRDefault="00AE352A" w:rsidP="00AE35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lastRenderedPageBreak/>
        <w:t xml:space="preserve"> </w:t>
      </w:r>
      <w:r w:rsidRPr="00280141">
        <w:rPr>
          <w:rFonts w:ascii="Times New Roman" w:hAnsi="Times New Roman"/>
          <w:sz w:val="28"/>
          <w:szCs w:val="28"/>
          <w:lang w:eastAsia="ar-SA"/>
        </w:rPr>
        <w:t xml:space="preserve">Рабочая   программа  </w:t>
      </w: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>по «Р</w:t>
      </w:r>
      <w:r w:rsidRPr="00280141">
        <w:rPr>
          <w:rFonts w:ascii="Times New Roman" w:hAnsi="Times New Roman"/>
          <w:bCs/>
          <w:color w:val="000000"/>
          <w:sz w:val="28"/>
          <w:szCs w:val="28"/>
          <w:lang w:eastAsia="ar-SA"/>
        </w:rPr>
        <w:t>одному (татарскому) языку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» </w:t>
      </w:r>
      <w:r w:rsidRPr="00280141">
        <w:rPr>
          <w:rFonts w:ascii="Times New Roman" w:hAnsi="Times New Roman"/>
          <w:sz w:val="28"/>
          <w:szCs w:val="28"/>
          <w:lang w:eastAsia="ar-SA"/>
        </w:rPr>
        <w:t xml:space="preserve">для </w:t>
      </w:r>
      <w:r>
        <w:rPr>
          <w:rFonts w:ascii="Times New Roman" w:hAnsi="Times New Roman"/>
          <w:sz w:val="28"/>
          <w:szCs w:val="28"/>
          <w:lang w:eastAsia="ar-SA"/>
        </w:rPr>
        <w:t>основного общего образования (</w:t>
      </w:r>
      <w:r w:rsidRPr="00280141">
        <w:rPr>
          <w:rFonts w:ascii="Times New Roman" w:hAnsi="Times New Roman"/>
          <w:sz w:val="28"/>
          <w:szCs w:val="28"/>
          <w:lang w:eastAsia="ar-SA"/>
        </w:rPr>
        <w:t>5-9 классов</w:t>
      </w:r>
      <w:r>
        <w:rPr>
          <w:rFonts w:ascii="Times New Roman" w:hAnsi="Times New Roman"/>
          <w:sz w:val="28"/>
          <w:szCs w:val="28"/>
          <w:lang w:eastAsia="ar-SA"/>
        </w:rPr>
        <w:t>)</w:t>
      </w:r>
      <w:r w:rsidRPr="00280141">
        <w:rPr>
          <w:rFonts w:ascii="Times New Roman" w:hAnsi="Times New Roman"/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AE352A" w:rsidRPr="00280141" w:rsidRDefault="00AE352A" w:rsidP="00AE352A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280141">
        <w:rPr>
          <w:rFonts w:ascii="Times New Roman" w:hAnsi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AE352A" w:rsidRPr="00280141" w:rsidRDefault="00AE352A" w:rsidP="00AE352A">
      <w:pPr>
        <w:suppressAutoHyphens/>
        <w:spacing w:after="0" w:line="360" w:lineRule="auto"/>
        <w:jc w:val="both"/>
        <w:rPr>
          <w:rFonts w:ascii="Times New Roman" w:hAnsi="Times New Roman"/>
          <w:color w:val="FF0000"/>
          <w:sz w:val="28"/>
          <w:szCs w:val="28"/>
          <w:lang w:eastAsia="ar-SA"/>
        </w:rPr>
      </w:pPr>
      <w:r w:rsidRPr="00280141">
        <w:rPr>
          <w:rFonts w:ascii="Times New Roman" w:hAnsi="Times New Roman"/>
          <w:sz w:val="28"/>
          <w:szCs w:val="28"/>
          <w:lang w:eastAsia="ar-SA"/>
        </w:rPr>
        <w:t xml:space="preserve">-  Основной образовательной программы основного общего образования и учебного плана МБОУ «Школа № 132». </w:t>
      </w:r>
    </w:p>
    <w:p w:rsidR="00AE352A" w:rsidRPr="00280141" w:rsidRDefault="00AE352A" w:rsidP="00AE352A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  <w:lang w:val="tt-RU"/>
        </w:rPr>
        <w:t>- П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 xml:space="preserve">рограмма учебного предмета 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“Родной (татарский) язык” 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 xml:space="preserve"> для общеобразовательных организаций с обучением на русском языке </w:t>
      </w:r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>(для изучающих родной (татарский) язык как родной).</w:t>
      </w:r>
      <w:r w:rsidRPr="00280141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Pr="00280141">
        <w:rPr>
          <w:rFonts w:ascii="Times New Roman" w:hAnsi="Times New Roman"/>
          <w:bCs/>
          <w:sz w:val="28"/>
          <w:szCs w:val="28"/>
        </w:rPr>
        <w:t>Автор-составитель: Харисов Ф.Ф.</w:t>
      </w:r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 xml:space="preserve">, </w:t>
      </w:r>
      <w:proofErr w:type="gramStart"/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>одобрена</w:t>
      </w:r>
      <w:proofErr w:type="gramEnd"/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 xml:space="preserve"> решением федерального учебно-</w:t>
      </w:r>
      <w:r w:rsidRPr="00280141">
        <w:rPr>
          <w:rFonts w:ascii="Times New Roman" w:hAnsi="Times New Roman"/>
          <w:bCs/>
          <w:sz w:val="28"/>
          <w:szCs w:val="28"/>
        </w:rPr>
        <w:t xml:space="preserve">методического объединения по общему образованию (протокол от 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>16 мая</w:t>
      </w:r>
      <w:r w:rsidRPr="00280141">
        <w:rPr>
          <w:rFonts w:ascii="Times New Roman" w:hAnsi="Times New Roman"/>
          <w:bCs/>
          <w:sz w:val="28"/>
          <w:szCs w:val="28"/>
        </w:rPr>
        <w:t xml:space="preserve"> 2017 г. № 2/17)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 w:rsidRPr="002D6919">
        <w:rPr>
          <w:rFonts w:ascii="Times New Roman" w:eastAsia="Tahoma" w:hAnsi="Times New Roman"/>
          <w:b/>
          <w:color w:val="000000"/>
          <w:sz w:val="28"/>
          <w:szCs w:val="28"/>
          <w:lang w:val="tt-RU" w:eastAsia="tt-RU" w:bidi="tt-RU"/>
        </w:rPr>
        <w:t>Количество часов</w:t>
      </w: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:  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5  класс –  70 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6 класс  –  70 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7 класс  –  70 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8 </w:t>
      </w: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класс   –  70ч.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9 класс   –  68  ч.</w:t>
      </w:r>
    </w:p>
    <w:p w:rsidR="00AE352A" w:rsidRPr="002D6919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b/>
          <w:color w:val="000000"/>
          <w:sz w:val="28"/>
          <w:szCs w:val="28"/>
          <w:lang w:eastAsia="tt-RU" w:bidi="tt-RU"/>
        </w:rPr>
      </w:pPr>
      <w:r w:rsidRPr="002D6919">
        <w:rPr>
          <w:rFonts w:ascii="Times New Roman" w:eastAsia="Tahoma" w:hAnsi="Times New Roman"/>
          <w:b/>
          <w:color w:val="000000"/>
          <w:sz w:val="28"/>
          <w:szCs w:val="28"/>
          <w:lang w:eastAsia="tt-RU" w:bidi="tt-RU"/>
        </w:rPr>
        <w:t xml:space="preserve">Учебники:  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Ф. Ф.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Харисов,Ч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. М. Харисова. Татарский язык. Казань, Татарское книжное издательство”, 2015 год.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Н.В.Максимов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М.З.Хәмидуллина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, Татарский язык, Казань, “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Магариф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” , 2015.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 В.А. Гарипова, С.Х.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Айдарова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Т.Г.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Нәбиуллина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. Татарский язык, Казань, Татарское книжное издательство”, 2015 год.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Учебное пособие.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Г.Ф.Гайнуллина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Ф.Ф.Харисов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, Татарский язык, Казань, Татарское книжное издательство”, 2016 год.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Р.Х.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Мирзагитов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 М.М. Шакурова, Н.Х.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Мусаяпова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 </w:t>
      </w: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lastRenderedPageBreak/>
        <w:t>Татарский язык, Казань: «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Магариф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», 2017</w:t>
      </w:r>
    </w:p>
    <w:p w:rsidR="00AE352A" w:rsidRPr="00280141" w:rsidRDefault="00AE352A" w:rsidP="00AE352A">
      <w:pPr>
        <w:suppressAutoHyphens/>
        <w:spacing w:after="0" w:line="360" w:lineRule="auto"/>
        <w:rPr>
          <w:rFonts w:ascii="Times New Roman" w:hAnsi="Times New Roman"/>
          <w:b/>
          <w:sz w:val="28"/>
          <w:szCs w:val="28"/>
          <w:lang w:eastAsia="ar-SA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               </w:t>
      </w:r>
      <w:r w:rsidRPr="00280141">
        <w:rPr>
          <w:rFonts w:ascii="Times New Roman" w:hAnsi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AE352A" w:rsidRPr="00280141" w:rsidRDefault="00AE352A" w:rsidP="00AE352A">
      <w:pPr>
        <w:spacing w:after="0" w:line="360" w:lineRule="auto"/>
        <w:jc w:val="both"/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</w:pPr>
      <w:r w:rsidRPr="00280141"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  <w:t>Личностные результаты:</w:t>
      </w:r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оценивание жизненных ситуаций, исходя из общечеловеческих норм;</w:t>
      </w:r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80141">
        <w:rPr>
          <w:rFonts w:ascii="Times New Roman" w:hAnsi="Times New Roman"/>
          <w:sz w:val="28"/>
          <w:szCs w:val="28"/>
        </w:rPr>
        <w:t>целостный, социально-ориентированный взглядов на мир в его органичном единстве и разнообразии народов, культур и религий;</w:t>
      </w:r>
      <w:proofErr w:type="gramEnd"/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E352A" w:rsidRPr="00280141" w:rsidRDefault="00AE352A" w:rsidP="00AE352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280141"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  <w:t>Метапредметные результаты: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hAnsi="Times New Roman"/>
          <w:bCs/>
          <w:sz w:val="28"/>
          <w:szCs w:val="28"/>
          <w:lang w:val="tt-RU"/>
        </w:rPr>
        <w:t>у</w:t>
      </w:r>
      <w:proofErr w:type="spellStart"/>
      <w:r w:rsidRPr="00280141">
        <w:rPr>
          <w:rFonts w:ascii="Times New Roman" w:hAnsi="Times New Roman"/>
          <w:bCs/>
          <w:sz w:val="28"/>
          <w:szCs w:val="28"/>
        </w:rPr>
        <w:t>мение</w:t>
      </w:r>
      <w:proofErr w:type="spellEnd"/>
      <w:r w:rsidRPr="00280141">
        <w:rPr>
          <w:rFonts w:ascii="Times New Roman" w:hAnsi="Times New Roman"/>
          <w:bCs/>
          <w:sz w:val="28"/>
          <w:szCs w:val="28"/>
        </w:rPr>
        <w:t xml:space="preserve"> определять понятия, создавать обобщения, устанавливать аналогии, классифицировать, делать выводы;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hAnsi="Times New Roman"/>
          <w:bCs/>
          <w:sz w:val="28"/>
          <w:szCs w:val="28"/>
        </w:rPr>
        <w:t>владение культурой активного использования словарей и других поисковых систем;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оценивать качество работы, опираясь на определенные критерии;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анализировать и понимать причины удач и неудач в учебе;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bCs/>
          <w:sz w:val="28"/>
          <w:szCs w:val="28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bCs/>
          <w:sz w:val="28"/>
          <w:szCs w:val="28"/>
        </w:rPr>
        <w:t>компетентность в области использования информационно-коммуникационных технологий.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5 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«Фонетика. Орфоэпия. Графика»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сделать фонетический разбор слова;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осознать важность сохранения орфоэпических норм языка при общении;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основные выразительные средства фонетики;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выразительно читать тексты из прозы и поэзии;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и грамотно использовать в мультимедийной форме необходимую  информацию из орфоэпических словарей и справочников.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280141">
        <w:rPr>
          <w:rFonts w:ascii="Times New Roman" w:hAnsi="Times New Roman"/>
          <w:b/>
          <w:sz w:val="28"/>
          <w:szCs w:val="28"/>
        </w:rPr>
        <w:t>Морфемика</w:t>
      </w:r>
      <w:proofErr w:type="spellEnd"/>
      <w:r w:rsidRPr="00280141">
        <w:rPr>
          <w:rFonts w:ascii="Times New Roman" w:hAnsi="Times New Roman"/>
          <w:b/>
          <w:sz w:val="28"/>
          <w:szCs w:val="28"/>
        </w:rPr>
        <w:t xml:space="preserve"> и словообразование»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делить слова на морфемы;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основные способы словообразования;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уметь образовывать новые слова </w:t>
      </w:r>
      <w:proofErr w:type="gramStart"/>
      <w:r w:rsidRPr="00280141">
        <w:rPr>
          <w:rFonts w:ascii="Times New Roman" w:hAnsi="Times New Roman"/>
          <w:sz w:val="28"/>
          <w:szCs w:val="28"/>
        </w:rPr>
        <w:t>из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заданного;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280141">
        <w:rPr>
          <w:rFonts w:ascii="Times New Roman" w:hAnsi="Times New Roman"/>
          <w:sz w:val="28"/>
          <w:szCs w:val="28"/>
        </w:rPr>
        <w:t xml:space="preserve">изучая </w:t>
      </w:r>
      <w:proofErr w:type="spellStart"/>
      <w:r w:rsidRPr="00280141">
        <w:rPr>
          <w:rFonts w:ascii="Times New Roman" w:hAnsi="Times New Roman"/>
          <w:sz w:val="28"/>
          <w:szCs w:val="28"/>
        </w:rPr>
        <w:t>морфемику</w:t>
      </w:r>
      <w:proofErr w:type="spellEnd"/>
      <w:r w:rsidRPr="00280141">
        <w:rPr>
          <w:rFonts w:ascii="Times New Roman" w:hAnsi="Times New Roman"/>
          <w:sz w:val="28"/>
          <w:szCs w:val="28"/>
        </w:rPr>
        <w:t xml:space="preserve"> и словообразования, грамотно писать, определять части речи и члены предложений</w:t>
      </w:r>
      <w:r w:rsidRPr="00280141">
        <w:rPr>
          <w:rFonts w:ascii="Times New Roman" w:hAnsi="Times New Roman"/>
          <w:sz w:val="28"/>
          <w:szCs w:val="28"/>
          <w:u w:val="single"/>
        </w:rPr>
        <w:t>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увидеть смысловую связь между однокоренными словами;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уметь находить нужную информацию из словарей и справочников по словообразованию;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уделять внимание этимологической стороне слова при объяснении правописания и лексического значения слова.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«Лексикология и фразеология»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 лексический анализ слова;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объединять слова в тематические группы;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подбирать синонимы и антонимы;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распознавать фразеологические обороты;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придерживаться лексических норм при устной и письменной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использовать синонимы 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значений слов в устных и письменных текстах (метафора, эпитет, олицетворение);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пользоваться различными видами лексических словарей (толковых, синонимов, антонимов, фразеологизмов).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сделать общую классификацию словарного как средство связи предложений в тексте и как средство устранения неоправданного повтора;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наблюдать за использованием </w:t>
      </w:r>
      <w:proofErr w:type="gramStart"/>
      <w:r w:rsidRPr="00280141">
        <w:rPr>
          <w:rFonts w:ascii="Times New Roman" w:hAnsi="Times New Roman"/>
          <w:sz w:val="28"/>
          <w:szCs w:val="28"/>
        </w:rPr>
        <w:t>переносных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запаса;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 xml:space="preserve">различать </w:t>
      </w:r>
      <w:proofErr w:type="gramStart"/>
      <w:r w:rsidRPr="00280141">
        <w:rPr>
          <w:rFonts w:ascii="Times New Roman" w:hAnsi="Times New Roman"/>
          <w:sz w:val="28"/>
          <w:szCs w:val="28"/>
        </w:rPr>
        <w:t>лексическую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и грамматическую значения слова;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различных омонимов;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оценить свою и чужую речь с точки зрения точного, уместного и выразительного словоупотребления;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hd w:val="clear" w:color="auto" w:fill="FFFFFF"/>
        <w:spacing w:after="0" w:line="360" w:lineRule="auto"/>
        <w:ind w:right="-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hd w:val="clear" w:color="auto" w:fill="FFFFFF"/>
        <w:spacing w:after="0" w:line="360" w:lineRule="auto"/>
        <w:ind w:right="-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6класс</w:t>
      </w: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«Морфология»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части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морфологические признаки слов;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использовать различные формы частей</w:t>
      </w:r>
      <w:r w:rsidRPr="00280141">
        <w:rPr>
          <w:rFonts w:ascii="Times New Roman" w:hAnsi="Times New Roman"/>
          <w:sz w:val="28"/>
          <w:szCs w:val="28"/>
          <w:lang w:val="tt-RU"/>
        </w:rPr>
        <w:t xml:space="preserve"> речи</w:t>
      </w:r>
      <w:r w:rsidRPr="00280141">
        <w:rPr>
          <w:rFonts w:ascii="Times New Roman" w:hAnsi="Times New Roman"/>
          <w:sz w:val="28"/>
          <w:szCs w:val="28"/>
        </w:rPr>
        <w:t>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применять знания и умения по морфологии на практике правописания и проведения различных видов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словарный запас морфологии;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грамматические омонимы;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по морфологии.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lastRenderedPageBreak/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7 класс</w:t>
      </w: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«Морфология»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части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морфологические признаки слов;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использовать различные формы частей</w:t>
      </w:r>
      <w:r w:rsidRPr="00280141">
        <w:rPr>
          <w:rFonts w:ascii="Times New Roman" w:hAnsi="Times New Roman"/>
          <w:sz w:val="28"/>
          <w:szCs w:val="28"/>
          <w:lang w:val="tt-RU"/>
        </w:rPr>
        <w:t xml:space="preserve"> речи</w:t>
      </w:r>
      <w:r w:rsidRPr="00280141">
        <w:rPr>
          <w:rFonts w:ascii="Times New Roman" w:hAnsi="Times New Roman"/>
          <w:sz w:val="28"/>
          <w:szCs w:val="28"/>
        </w:rPr>
        <w:t>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применять знания и умения по морфологии на практике правописания и проведения различных видов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словарный запас морфологии;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грамматические омонимы;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по морфологии.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8 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«Синтаксис»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словосочетания и предложения и их виды;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состав, значение, особенности употребления словосочетаний и предложений;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употреблять различные синтаксические формы частей;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уметь использовать знания и навыки по синтаксису и в других видах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9 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«Синтаксис»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словосочетания и предложения и их виды;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состав, значение, особенности употребления словосочетаний и предложений;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употреблять различные синтаксические формы частей;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уметь использовать знания и навыки по синтаксису и в других видах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«Орфография и пунктуация»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соблюдать в письме  орфографические и пунктуационные нормы;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найти и исправлять орфографические и пунктуационные ошибки;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найти и пользоваться в письме необходимой информацией из орфографических словарей и справочников.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осознавать важности сохранения в речи орфографических и пунктуационных норм;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«Стилистика»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функциональные стили, выделив их жанровые особенности;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выступать перед аудиторией, определив тему, цель и задачи своего выступления;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и объяснять особенности устной и письменной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работать с текстами в различных стилях и жанрах;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переводить различные тексты, учитывая нормы устной и письменной речи.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5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Default="00AE352A" w:rsidP="00AE352A">
      <w:pPr>
        <w:pStyle w:val="a4"/>
        <w:jc w:val="both"/>
        <w:rPr>
          <w:rFonts w:ascii="Times New Roman" w:hAnsi="Times New Roman"/>
          <w:noProof/>
          <w:color w:val="000000"/>
          <w:spacing w:val="2"/>
          <w:w w:val="119"/>
          <w:sz w:val="24"/>
          <w:szCs w:val="24"/>
          <w:lang w:val="tt-RU"/>
        </w:rPr>
      </w:pPr>
    </w:p>
    <w:tbl>
      <w:tblPr>
        <w:tblW w:w="52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3427"/>
        <w:gridCol w:w="6636"/>
      </w:tblGrid>
      <w:tr w:rsidR="00AE352A" w:rsidTr="00920B5F">
        <w:trPr>
          <w:trHeight w:val="401"/>
        </w:trPr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Фонетика. Орфоэпия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Фонетика как раздел науки о языке. Гласные и согласные звуки. Слог. Ударение.</w:t>
            </w:r>
          </w:p>
          <w:p w:rsidR="00AE352A" w:rsidRDefault="00AE352A" w:rsidP="00920B5F">
            <w:pPr>
              <w:tabs>
                <w:tab w:val="left" w:pos="735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Орфоэпия как раздел науки о языке. Допустимые варианты произношения и ударения. Фонетический анализ слов.</w:t>
            </w:r>
          </w:p>
          <w:p w:rsidR="00AE352A" w:rsidRDefault="00AE352A" w:rsidP="00920B5F">
            <w:pPr>
              <w:tabs>
                <w:tab w:val="left" w:pos="735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2.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Графика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Графика как раздел науки о языке. Звуки и буквы.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 Соотношение звука и буквы. Знание алфавита.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Морфемика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 xml:space="preserve"> и словообразование.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Морфемика</w:t>
            </w:r>
            <w:proofErr w:type="spellEnd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 Усвоение морфемы как минимальной значимой единицы языка, ее значение в образовании новых слов и форм.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3. Определение способов образования слов.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4.Использование различных словарей (словообразовательных, этимологических).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lastRenderedPageBreak/>
              <w:t>Лексикология и фразеология.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1.Лексикология как раздел науки о языке. Слово – основная единица языка. Лексическое значение слова. Однозначные и многозначные слова. 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Прямое и переносное значения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Толковый словарь татарского языка.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Синонимы, антонимы и омонимы родного языка. Словари синонимов  и антонимов.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Исконно татарские и заимствованные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Общеупотребительная лексика и лексика ограниченного употребления. Диалектизмы, профессионализмы, жаргонизмы, сленг.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Активная и пассивная лексика. Устаревшие слова и неологизмы. Неологизмы.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Фразеология как раздел науки о языке. Фразеологизмы. Словарь фразеологизмов.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2.Употребление слова в точном соответствии с его лексическим значением.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Лексический анализ слова.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 w:right="55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Использование различных словарей.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Развитие речи</w:t>
            </w:r>
            <w:r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.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Обогащение активного и пассивного словаря учащихся с точки зрения содержания и формирования 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</w:tc>
      </w:tr>
    </w:tbl>
    <w:p w:rsidR="00AE352A" w:rsidRDefault="00AE352A" w:rsidP="00AE352A">
      <w:pPr>
        <w:pStyle w:val="a4"/>
        <w:spacing w:line="360" w:lineRule="auto"/>
        <w:jc w:val="both"/>
        <w:rPr>
          <w:rFonts w:ascii="Times New Roman" w:hAnsi="Times New Roman"/>
          <w:noProof/>
          <w:color w:val="000000"/>
          <w:spacing w:val="2"/>
          <w:w w:val="119"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6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6379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Морфология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Морфология как раздел науки о языке.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Система частей речи в татарском языке. Принципы </w:t>
            </w: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lastRenderedPageBreak/>
              <w:t>выделения частей речи.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      </w:r>
            <w:proofErr w:type="gramEnd"/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color w:val="C00000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Предикативные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Модальные части речи: частицы, междометия, модальные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Служебные части речи: предлоги и союзы.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8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сочинения.</w:t>
            </w:r>
          </w:p>
        </w:tc>
      </w:tr>
    </w:tbl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7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ru-RU"/>
              </w:rPr>
              <w:t>Морфология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1.Глагол, звукоподражательные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color w:val="C00000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Предикативные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Модальные части речи: частицы, междометия, модальные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Служебные части речи: предлоги и союзы.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2.</w:t>
            </w:r>
            <w:r>
              <w:rPr>
                <w:rFonts w:ascii="Times New Roman" w:hAnsi="Times New Roman"/>
                <w:sz w:val="24"/>
                <w:szCs w:val="28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Работа над текстом: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озаглавливание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AE352A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4"/>
          <w:szCs w:val="24"/>
        </w:rPr>
      </w:pPr>
    </w:p>
    <w:p w:rsidR="00AE352A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 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8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noProof/>
          <w:spacing w:val="11"/>
          <w:sz w:val="28"/>
          <w:szCs w:val="28"/>
          <w:lang w:val="tt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Синтаксис простого предложения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Синтаксис как раздел науки о языке. Словосочетание и предложение как единицы синтаксиса.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Основные виды словосочетаний, типы связи главного и зависимого слова в словосочетании.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предложений по цели высказывания.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озаглавливание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AE352A" w:rsidRPr="00280141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8"/>
          <w:szCs w:val="28"/>
        </w:rPr>
      </w:pPr>
      <w:r w:rsidRPr="00280141">
        <w:rPr>
          <w:rFonts w:ascii="Times New Roman" w:hAnsi="Times New Roman"/>
          <w:noProof/>
          <w:spacing w:val="11"/>
          <w:sz w:val="28"/>
          <w:szCs w:val="28"/>
        </w:rPr>
        <w:t xml:space="preserve">                                                          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9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lastRenderedPageBreak/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noProof/>
          <w:spacing w:val="11"/>
          <w:sz w:val="24"/>
          <w:szCs w:val="24"/>
          <w:lang w:val="tt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Синтаксис  сложного предложения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1.Виды сложных предложений: сложносочиненные и сложноподчиненные предложения.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Союзные и бессоюзные сложносочиненные предложения. Сложноподчиненные предложения с несколькими придаточными.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сложноподчиненных предложений по структуре и значению.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Прямая и косвенная речь.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2.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Орфография и пунктуация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1.Орфография как система правил правописания. Правописание гласных и согласных, употребление ъ и ь.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Слитное, дефисное и раздельное написание слов.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Употребление строчной и прописной букв.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Правила переноса.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Использование орфографических словарей.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Пунктуация как система правил правописания.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Знаки препинания, их функции. 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Знаки препинания в простых и сложных предложениях.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Знаки препинания в предложениях с прямой речью, диалогах и при цитатах.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2.Развитие на уроках родного языка орфографических и пунктуационных способностей учащихся. Осознание их важности при устной и письменной речи.</w:t>
            </w:r>
          </w:p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Стилистика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Стили речи (научный, официально-деловой, разговорный, художественный, публицистический) и их особенности.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lastRenderedPageBreak/>
      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Особенности устной и письменной речи.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Работа с текстами разных жанров и стилей.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Перевод текстов с татарского языка на русский.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</w:tr>
    </w:tbl>
    <w:p w:rsidR="00AE352A" w:rsidRPr="00280141" w:rsidRDefault="00AE352A" w:rsidP="00AE352A">
      <w:pPr>
        <w:spacing w:after="0" w:line="36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AE352A" w:rsidRPr="00280141" w:rsidRDefault="00AE352A" w:rsidP="00AE352A">
      <w:pPr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sz w:val="28"/>
          <w:szCs w:val="28"/>
        </w:rPr>
        <w:t xml:space="preserve">                                                                      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5  класс</w:t>
      </w:r>
    </w:p>
    <w:tbl>
      <w:tblPr>
        <w:tblW w:w="93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6"/>
        <w:gridCol w:w="3404"/>
      </w:tblGrid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Фонетика. Орфоэпия.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26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Графика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7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Состав слова (морфемика),  словообразование.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21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Лексикология  и фразеология.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16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РР, контрольные рабоы, диктанты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ab/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8 (включен в каждый раздел)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 xml:space="preserve"> Всего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AE352A" w:rsidRPr="00280141" w:rsidRDefault="00AE352A" w:rsidP="00AE352A">
      <w:pPr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     6 класс   </w:t>
      </w: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e-BY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 xml:space="preserve"> </w:t>
      </w:r>
    </w:p>
    <w:tbl>
      <w:tblPr>
        <w:tblStyle w:val="a7"/>
        <w:tblW w:w="9345" w:type="dxa"/>
        <w:tblLayout w:type="fixed"/>
        <w:tblLook w:val="04A0" w:firstRow="1" w:lastRow="0" w:firstColumn="1" w:lastColumn="0" w:noHBand="0" w:noVBand="1"/>
      </w:tblPr>
      <w:tblGrid>
        <w:gridCol w:w="5787"/>
        <w:gridCol w:w="3558"/>
      </w:tblGrid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Повторение пройденного в 5 классе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Имя существительное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16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Имя прилагательное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</w:t>
            </w:r>
            <w:proofErr w:type="spell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мя</w:t>
            </w:r>
            <w:proofErr w:type="spellEnd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числительное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10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Наречие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8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Местоимение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9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Деловые бумаги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 xml:space="preserve"> Повторение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РР, контрольные рабоы, диктанты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 (включен в каждый раздел)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 xml:space="preserve"> Всего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>Тематическое планирование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7  класс</w:t>
      </w: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9351" w:type="dxa"/>
        <w:tblLook w:val="01E0" w:firstRow="1" w:lastRow="1" w:firstColumn="1" w:lastColumn="1" w:noHBand="0" w:noVBand="0"/>
      </w:tblPr>
      <w:tblGrid>
        <w:gridCol w:w="5807"/>
        <w:gridCol w:w="3544"/>
      </w:tblGrid>
      <w:tr w:rsidR="00AE352A" w:rsidTr="00920B5F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rPr>
          <w:trHeight w:val="26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Повторение пройденного в 5-6 кл.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5</w:t>
            </w:r>
          </w:p>
        </w:tc>
      </w:tr>
      <w:tr w:rsidR="00AE352A" w:rsidTr="00920B5F">
        <w:trPr>
          <w:trHeight w:val="30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Глагол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43</w:t>
            </w:r>
          </w:p>
        </w:tc>
      </w:tr>
      <w:tr w:rsidR="00AE352A" w:rsidTr="00920B5F">
        <w:trPr>
          <w:trHeight w:val="24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Звукоподражательные слова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AE352A" w:rsidTr="00920B5F">
        <w:trPr>
          <w:trHeight w:val="33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Предикативные слова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AE352A" w:rsidTr="00920B5F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Предлоги</w:t>
            </w:r>
          </w:p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AE352A" w:rsidTr="00920B5F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Союзы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AE352A" w:rsidTr="00920B5F">
        <w:trPr>
          <w:trHeight w:val="496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Частицы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AE352A" w:rsidTr="00920B5F">
        <w:trPr>
          <w:trHeight w:val="28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Междометия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AE352A" w:rsidTr="00920B5F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Повторение пройденного в 7 классе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AE352A" w:rsidTr="00920B5F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Развитие речи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9ч. (включен в каждый раздел)</w:t>
            </w:r>
          </w:p>
        </w:tc>
      </w:tr>
      <w:tr w:rsidR="00AE352A" w:rsidTr="00920B5F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Всего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>Тематическое планирование</w:t>
      </w:r>
    </w:p>
    <w:p w:rsidR="00AE352A" w:rsidRPr="00280141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 xml:space="preserve">8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81"/>
        <w:gridCol w:w="4664"/>
      </w:tblGrid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Повторение пройденного в 5-6 кл.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en-US" w:eastAsia="en-US"/>
              </w:rPr>
              <w:t>8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Синтаксис простого предложения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  <w:t>57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Повторение видов простого предложения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  <w:t>5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Развитие речи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9 ч (включен в каждый раздел)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  <w:lastRenderedPageBreak/>
              <w:t xml:space="preserve"> Всего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 xml:space="preserve">9 класс 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 xml:space="preserve"> </w:t>
      </w:r>
    </w:p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left="116" w:right="111"/>
        <w:rPr>
          <w:rFonts w:ascii="Times New Roman" w:eastAsia="Calibri" w:hAnsi="Times New Roman"/>
          <w:sz w:val="24"/>
          <w:szCs w:val="24"/>
          <w:lang w:val="tt-RU"/>
        </w:rPr>
      </w:pPr>
    </w:p>
    <w:tbl>
      <w:tblPr>
        <w:tblW w:w="97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4819"/>
      </w:tblGrid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Разделы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ab/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Количество часов 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Синтаксис простого предложения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30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Орфография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пунктуация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18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Стилистика</w:t>
            </w:r>
          </w:p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20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Развитие речи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9 ч.  (включен в каждый раздел)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</w:pPr>
          </w:p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 xml:space="preserve">  Всего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                   68</w:t>
            </w:r>
          </w:p>
        </w:tc>
      </w:tr>
    </w:tbl>
    <w:p w:rsidR="00AE352A" w:rsidRDefault="00AE352A" w:rsidP="00AE352A">
      <w:pPr>
        <w:spacing w:line="360" w:lineRule="auto"/>
        <w:rPr>
          <w:lang w:val="tt-RU"/>
        </w:rPr>
      </w:pPr>
    </w:p>
    <w:p w:rsidR="00AE352A" w:rsidRDefault="00AE352A" w:rsidP="00AE352A">
      <w:pPr>
        <w:spacing w:line="360" w:lineRule="auto"/>
      </w:pPr>
    </w:p>
    <w:p w:rsidR="00AE352A" w:rsidRDefault="00AE352A" w:rsidP="00AE352A"/>
    <w:p w:rsidR="00C13C67" w:rsidRDefault="00C13C67"/>
    <w:sectPr w:rsidR="00C13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25B13"/>
    <w:multiLevelType w:val="hybridMultilevel"/>
    <w:tmpl w:val="10F83B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00224C"/>
    <w:multiLevelType w:val="hybridMultilevel"/>
    <w:tmpl w:val="932ECE8C"/>
    <w:lvl w:ilvl="0" w:tplc="D06A23E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765D26B1"/>
    <w:multiLevelType w:val="hybridMultilevel"/>
    <w:tmpl w:val="3F66B2DC"/>
    <w:lvl w:ilvl="0" w:tplc="5016BE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tt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F6C"/>
    <w:rsid w:val="00037F6C"/>
    <w:rsid w:val="00143EB1"/>
    <w:rsid w:val="00657402"/>
    <w:rsid w:val="00AE352A"/>
    <w:rsid w:val="00C1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E352A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AE352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6"/>
    <w:uiPriority w:val="99"/>
    <w:locked/>
    <w:rsid w:val="00AE352A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List Paragraph"/>
    <w:basedOn w:val="a"/>
    <w:link w:val="a5"/>
    <w:uiPriority w:val="99"/>
    <w:qFormat/>
    <w:rsid w:val="00AE352A"/>
    <w:pPr>
      <w:ind w:left="720"/>
      <w:contextualSpacing/>
    </w:pPr>
    <w:rPr>
      <w:rFonts w:eastAsia="Calibri"/>
      <w:sz w:val="20"/>
      <w:szCs w:val="20"/>
      <w:lang w:val="x-none" w:eastAsia="x-none"/>
    </w:rPr>
  </w:style>
  <w:style w:type="table" w:styleId="a7">
    <w:name w:val="Table Grid"/>
    <w:basedOn w:val="a1"/>
    <w:uiPriority w:val="59"/>
    <w:rsid w:val="00AE3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E3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352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E352A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AE352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6"/>
    <w:uiPriority w:val="99"/>
    <w:locked/>
    <w:rsid w:val="00AE352A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List Paragraph"/>
    <w:basedOn w:val="a"/>
    <w:link w:val="a5"/>
    <w:uiPriority w:val="99"/>
    <w:qFormat/>
    <w:rsid w:val="00AE352A"/>
    <w:pPr>
      <w:ind w:left="720"/>
      <w:contextualSpacing/>
    </w:pPr>
    <w:rPr>
      <w:rFonts w:eastAsia="Calibri"/>
      <w:sz w:val="20"/>
      <w:szCs w:val="20"/>
      <w:lang w:val="x-none" w:eastAsia="x-none"/>
    </w:rPr>
  </w:style>
  <w:style w:type="table" w:styleId="a7">
    <w:name w:val="Table Grid"/>
    <w:basedOn w:val="a1"/>
    <w:uiPriority w:val="59"/>
    <w:rsid w:val="00AE3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E3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35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3553</Words>
  <Characters>20256</Characters>
  <Application>Microsoft Office Word</Application>
  <DocSecurity>0</DocSecurity>
  <Lines>168</Lines>
  <Paragraphs>47</Paragraphs>
  <ScaleCrop>false</ScaleCrop>
  <Company/>
  <LinksUpToDate>false</LinksUpToDate>
  <CharactersWithSpaces>23762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6</cp:revision>
  <dcterms:created xsi:type="dcterms:W3CDTF">2021-03-30T19:57:00Z</dcterms:created>
  <dcterms:modified xsi:type="dcterms:W3CDTF">2021-09-16T07:56:00Z</dcterms:modified>
</cp:coreProperties>
</file>